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8"/>
        <w:ind w:left="1727" w:right="1902" w:firstLine="0"/>
        <w:jc w:val="center"/>
        <w:rPr>
          <w:rFonts w:hint="eastAsia" w:ascii="宋体" w:eastAsia="宋体"/>
          <w:b/>
          <w:sz w:val="36"/>
        </w:rPr>
      </w:pPr>
      <w:r>
        <w:rPr>
          <w:rFonts w:hint="eastAsia" w:ascii="宋体" w:eastAsia="宋体"/>
          <w:b/>
          <w:sz w:val="36"/>
        </w:rPr>
        <w:t>中小企业声明函</w:t>
      </w:r>
    </w:p>
    <w:p>
      <w:pPr>
        <w:pStyle w:val="2"/>
        <w:spacing w:before="5"/>
        <w:ind w:left="0"/>
        <w:rPr>
          <w:rFonts w:ascii="宋体"/>
          <w:b/>
          <w:sz w:val="48"/>
        </w:rPr>
      </w:pPr>
    </w:p>
    <w:p>
      <w:pPr>
        <w:pStyle w:val="2"/>
        <w:spacing w:line="302" w:lineRule="auto"/>
        <w:ind w:right="295" w:firstLine="640"/>
        <w:jc w:val="both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spacing w:val="-2"/>
          <w:sz w:val="32"/>
          <w:szCs w:val="32"/>
        </w:rPr>
        <w:t>本公司郑重声明，根据《政府采购促进中小</w:t>
      </w:r>
      <w:r>
        <w:rPr>
          <w:rFonts w:hint="eastAsia" w:ascii="仿宋_GB2312" w:hAnsi="仿宋_GB2312" w:eastAsia="仿宋_GB2312" w:cs="仿宋_GB2312"/>
          <w:i w:val="0"/>
          <w:iCs w:val="0"/>
          <w:spacing w:val="-18"/>
          <w:sz w:val="32"/>
          <w:szCs w:val="32"/>
        </w:rPr>
        <w:t>企业发展管理办法》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spacing w:val="5"/>
          <w:sz w:val="32"/>
          <w:szCs w:val="32"/>
        </w:rPr>
        <w:t>财库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﹝2020﹞46</w:t>
      </w:r>
      <w:r>
        <w:rPr>
          <w:rFonts w:hint="eastAsia" w:ascii="仿宋_GB2312" w:hAnsi="仿宋_GB2312" w:eastAsia="仿宋_GB2312" w:cs="仿宋_GB2312"/>
          <w:i w:val="0"/>
          <w:iCs w:val="0"/>
          <w:spacing w:val="-38"/>
          <w:sz w:val="32"/>
          <w:szCs w:val="32"/>
        </w:rPr>
        <w:t xml:space="preserve"> 号</w:t>
      </w:r>
      <w:r>
        <w:rPr>
          <w:rFonts w:hint="eastAsia" w:ascii="仿宋_GB2312" w:hAnsi="仿宋_GB2312" w:eastAsia="仿宋_GB2312" w:cs="仿宋_GB2312"/>
          <w:i w:val="0"/>
          <w:iCs w:val="0"/>
          <w:spacing w:val="5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的规定，本公司</w:t>
      </w:r>
      <w:r>
        <w:rPr>
          <w:rFonts w:hint="eastAsia" w:ascii="仿宋_GB2312" w:hAnsi="仿宋_GB2312" w:eastAsia="仿宋_GB2312" w:cs="仿宋_GB2312"/>
          <w:i w:val="0"/>
          <w:iCs w:val="0"/>
          <w:spacing w:val="-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i w:val="0"/>
          <w:iCs w:val="0"/>
          <w:spacing w:val="-2"/>
          <w:sz w:val="32"/>
          <w:szCs w:val="32"/>
          <w:u w:val="single"/>
          <w:lang w:val="en-US" w:eastAsia="zh-CN"/>
        </w:rPr>
        <w:t>广西壮族自治区疾病预防控制中心</w:t>
      </w:r>
      <w:r>
        <w:rPr>
          <w:rFonts w:hint="eastAsia" w:ascii="仿宋_GB2312" w:hAnsi="仿宋_GB2312" w:eastAsia="仿宋_GB2312" w:cs="仿宋_GB2312"/>
          <w:i w:val="0"/>
          <w:iCs w:val="0"/>
          <w:spacing w:val="-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spacing w:val="-2"/>
          <w:sz w:val="32"/>
          <w:szCs w:val="32"/>
          <w:u w:val="single"/>
          <w:lang w:val="en-US" w:eastAsia="zh-CN"/>
        </w:rPr>
        <w:t>汇春路项目公共部位安装项目</w:t>
      </w:r>
      <w:r>
        <w:rPr>
          <w:rFonts w:hint="eastAsia" w:ascii="仿宋_GB2312" w:hAnsi="仿宋_GB2312" w:eastAsia="仿宋_GB2312" w:cs="仿宋_GB2312"/>
          <w:i w:val="0"/>
          <w:iCs w:val="0"/>
          <w:spacing w:val="-2"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i w:val="0"/>
          <w:iCs w:val="0"/>
          <w:spacing w:val="-1"/>
          <w:sz w:val="32"/>
          <w:szCs w:val="32"/>
        </w:rPr>
        <w:t>活动，工</w:t>
      </w:r>
      <w:r>
        <w:rPr>
          <w:rFonts w:hint="eastAsia" w:ascii="仿宋_GB2312" w:hAnsi="仿宋_GB2312" w:eastAsia="仿宋_GB2312" w:cs="仿宋_GB2312"/>
          <w:i w:val="0"/>
          <w:iCs w:val="0"/>
          <w:spacing w:val="-2"/>
          <w:sz w:val="32"/>
          <w:szCs w:val="32"/>
        </w:rPr>
        <w:t>程的施工单位全部为符合政策要求的中小企业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spacing w:val="-3"/>
          <w:sz w:val="32"/>
          <w:szCs w:val="32"/>
        </w:rPr>
        <w:t>或者：服务</w:t>
      </w:r>
      <w:r>
        <w:rPr>
          <w:rFonts w:hint="eastAsia" w:ascii="仿宋_GB2312" w:hAnsi="仿宋_GB2312" w:eastAsia="仿宋_GB2312" w:cs="仿宋_GB2312"/>
          <w:i w:val="0"/>
          <w:iCs w:val="0"/>
          <w:spacing w:val="5"/>
          <w:w w:val="95"/>
          <w:sz w:val="32"/>
          <w:szCs w:val="32"/>
        </w:rPr>
        <w:t>全部由符合政策要求的中小企业承接</w:t>
      </w:r>
      <w:r>
        <w:rPr>
          <w:rFonts w:hint="eastAsia" w:ascii="仿宋_GB2312" w:hAnsi="仿宋_GB2312" w:eastAsia="仿宋_GB2312" w:cs="仿宋_GB2312"/>
          <w:i w:val="0"/>
          <w:iCs w:val="0"/>
          <w:spacing w:val="-154"/>
          <w:w w:val="95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spacing w:val="6"/>
          <w:w w:val="95"/>
          <w:sz w:val="32"/>
          <w:szCs w:val="32"/>
        </w:rPr>
        <w:t>。相关企业</w:t>
      </w:r>
      <w:r>
        <w:rPr>
          <w:rFonts w:hint="eastAsia" w:ascii="仿宋_GB2312" w:hAnsi="仿宋_GB2312" w:eastAsia="仿宋_GB2312" w:cs="仿宋_GB2312"/>
          <w:i w:val="0"/>
          <w:iCs w:val="0"/>
          <w:spacing w:val="7"/>
          <w:w w:val="95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spacing w:val="4"/>
          <w:w w:val="95"/>
          <w:sz w:val="32"/>
          <w:szCs w:val="32"/>
        </w:rPr>
        <w:t>含联合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体中的中小企业、签订分包意向协议的中小企业</w:t>
      </w:r>
      <w:r>
        <w:rPr>
          <w:rFonts w:hint="eastAsia" w:ascii="仿宋_GB2312" w:hAnsi="仿宋_GB2312" w:eastAsia="仿宋_GB2312" w:cs="仿宋_GB2312"/>
          <w:i w:val="0"/>
          <w:iCs w:val="0"/>
          <w:spacing w:val="-7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的具体情况如下：</w:t>
      </w:r>
    </w:p>
    <w:p>
      <w:pPr>
        <w:pStyle w:val="6"/>
        <w:numPr>
          <w:numId w:val="0"/>
        </w:numPr>
        <w:tabs>
          <w:tab w:val="left" w:pos="1143"/>
        </w:tabs>
        <w:spacing w:before="0" w:after="0" w:line="402" w:lineRule="exact"/>
        <w:ind w:left="759" w:leftChars="0" w:right="0" w:rightChars="0"/>
        <w:jc w:val="both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pacing w:val="-3"/>
          <w:sz w:val="32"/>
          <w:szCs w:val="32"/>
          <w:u w:val="none"/>
          <w:lang w:val="en-US" w:eastAsia="zh-CN" w:bidi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spacing w:val="-2"/>
          <w:sz w:val="32"/>
          <w:szCs w:val="32"/>
          <w:u w:val="single"/>
          <w:lang w:val="en-US" w:eastAsia="zh-CN"/>
        </w:rPr>
        <w:t>汇春路项目公共部位安装项目</w:t>
      </w:r>
      <w:r>
        <w:rPr>
          <w:rFonts w:hint="eastAsia" w:ascii="仿宋_GB2312" w:hAnsi="仿宋_GB2312" w:eastAsia="仿宋_GB2312" w:cs="仿宋_GB2312"/>
          <w:i w:val="0"/>
          <w:iCs w:val="0"/>
          <w:spacing w:val="-60"/>
          <w:w w:val="99"/>
          <w:sz w:val="32"/>
          <w:szCs w:val="32"/>
          <w:u w:val="none"/>
        </w:rPr>
        <w:t>，属于</w:t>
      </w:r>
      <w:r>
        <w:rPr>
          <w:rFonts w:hint="eastAsia" w:ascii="仿宋_GB2312" w:hAnsi="仿宋_GB2312" w:eastAsia="仿宋_GB2312" w:cs="仿宋_GB2312"/>
          <w:i w:val="0"/>
          <w:iCs w:val="0"/>
          <w:spacing w:val="-105"/>
          <w:w w:val="96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spacing w:val="-102"/>
          <w:w w:val="96"/>
          <w:sz w:val="32"/>
          <w:szCs w:val="32"/>
          <w:u w:val="single"/>
        </w:rPr>
        <w:t>采购文件中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iCs w:val="0"/>
          <w:spacing w:val="-102"/>
          <w:w w:val="96"/>
          <w:sz w:val="32"/>
          <w:szCs w:val="32"/>
          <w:u w:val="single"/>
        </w:rPr>
        <w:t>明确的所属行业</w:t>
      </w:r>
      <w:r>
        <w:rPr>
          <w:rFonts w:hint="eastAsia" w:ascii="仿宋_GB2312" w:hAnsi="仿宋_GB2312" w:eastAsia="仿宋_GB2312" w:cs="仿宋_GB2312"/>
          <w:i w:val="0"/>
          <w:iCs w:val="0"/>
          <w:spacing w:val="-246"/>
          <w:w w:val="96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w w:val="99"/>
          <w:sz w:val="32"/>
          <w:szCs w:val="32"/>
          <w:u w:val="none"/>
        </w:rPr>
        <w:t>；</w:t>
      </w:r>
    </w:p>
    <w:p>
      <w:pPr>
        <w:tabs>
          <w:tab w:val="left" w:pos="1706"/>
          <w:tab w:val="left" w:pos="4905"/>
          <w:tab w:val="left" w:pos="7127"/>
        </w:tabs>
        <w:spacing w:before="94" w:line="295" w:lineRule="auto"/>
        <w:ind w:left="105" w:right="116" w:firstLine="14"/>
        <w:jc w:val="left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pacing w:val="7"/>
          <w:w w:val="99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i w:val="0"/>
          <w:iCs w:val="0"/>
          <w:spacing w:val="5"/>
          <w:w w:val="99"/>
          <w:sz w:val="32"/>
          <w:szCs w:val="32"/>
        </w:rPr>
        <w:t>建</w:t>
      </w:r>
      <w:r>
        <w:rPr>
          <w:rFonts w:hint="eastAsia" w:ascii="仿宋_GB2312" w:hAnsi="仿宋_GB2312" w:eastAsia="仿宋_GB2312" w:cs="仿宋_GB2312"/>
          <w:i w:val="0"/>
          <w:iCs w:val="0"/>
          <w:spacing w:val="7"/>
          <w:w w:val="99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spacing w:val="5"/>
          <w:w w:val="99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i w:val="0"/>
          <w:iCs w:val="0"/>
          <w:spacing w:val="7"/>
          <w:w w:val="99"/>
          <w:sz w:val="32"/>
          <w:szCs w:val="32"/>
        </w:rPr>
        <w:t>接）</w:t>
      </w:r>
      <w:r>
        <w:rPr>
          <w:rFonts w:hint="eastAsia" w:ascii="仿宋_GB2312" w:hAnsi="仿宋_GB2312" w:eastAsia="仿宋_GB2312" w:cs="仿宋_GB2312"/>
          <w:i w:val="0"/>
          <w:iCs w:val="0"/>
          <w:spacing w:val="5"/>
          <w:w w:val="99"/>
          <w:sz w:val="32"/>
          <w:szCs w:val="32"/>
        </w:rPr>
        <w:t>企</w:t>
      </w:r>
      <w:r>
        <w:rPr>
          <w:rFonts w:hint="eastAsia" w:ascii="仿宋_GB2312" w:hAnsi="仿宋_GB2312" w:eastAsia="仿宋_GB2312" w:cs="仿宋_GB2312"/>
          <w:i w:val="0"/>
          <w:iCs w:val="0"/>
          <w:spacing w:val="7"/>
          <w:w w:val="99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i w:val="0"/>
          <w:iCs w:val="0"/>
          <w:spacing w:val="-10"/>
          <w:w w:val="99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spacing w:val="-95"/>
          <w:w w:val="96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spacing w:val="-98"/>
          <w:w w:val="96"/>
          <w:sz w:val="32"/>
          <w:szCs w:val="32"/>
          <w:u w:val="single"/>
        </w:rPr>
        <w:t>企</w:t>
      </w:r>
      <w:r>
        <w:rPr>
          <w:rFonts w:hint="eastAsia" w:ascii="仿宋_GB2312" w:hAnsi="仿宋_GB2312" w:eastAsia="仿宋_GB2312" w:cs="仿宋_GB2312"/>
          <w:i w:val="0"/>
          <w:iCs w:val="0"/>
          <w:spacing w:val="-95"/>
          <w:w w:val="96"/>
          <w:sz w:val="32"/>
          <w:szCs w:val="32"/>
          <w:u w:val="single"/>
        </w:rPr>
        <w:t>业</w:t>
      </w:r>
      <w:r>
        <w:rPr>
          <w:rFonts w:hint="eastAsia" w:ascii="仿宋_GB2312" w:hAnsi="仿宋_GB2312" w:eastAsia="仿宋_GB2312" w:cs="仿宋_GB2312"/>
          <w:i w:val="0"/>
          <w:iCs w:val="0"/>
          <w:spacing w:val="-98"/>
          <w:w w:val="96"/>
          <w:sz w:val="32"/>
          <w:szCs w:val="32"/>
          <w:u w:val="single"/>
        </w:rPr>
        <w:t>名</w:t>
      </w:r>
      <w:r>
        <w:rPr>
          <w:rFonts w:hint="eastAsia" w:ascii="仿宋_GB2312" w:hAnsi="仿宋_GB2312" w:eastAsia="仿宋_GB2312" w:cs="仿宋_GB2312"/>
          <w:i w:val="0"/>
          <w:iCs w:val="0"/>
          <w:spacing w:val="-95"/>
          <w:w w:val="96"/>
          <w:sz w:val="32"/>
          <w:szCs w:val="32"/>
          <w:u w:val="single"/>
        </w:rPr>
        <w:t>称</w:t>
      </w:r>
      <w:r>
        <w:rPr>
          <w:rFonts w:hint="eastAsia" w:ascii="仿宋_GB2312" w:hAnsi="仿宋_GB2312" w:eastAsia="仿宋_GB2312" w:cs="仿宋_GB2312"/>
          <w:i w:val="0"/>
          <w:iCs w:val="0"/>
          <w:spacing w:val="-242"/>
          <w:w w:val="96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spacing w:val="7"/>
          <w:w w:val="99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spacing w:val="5"/>
          <w:w w:val="99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i w:val="0"/>
          <w:iCs w:val="0"/>
          <w:spacing w:val="7"/>
          <w:w w:val="99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i w:val="0"/>
          <w:iCs w:val="0"/>
          <w:spacing w:val="5"/>
          <w:w w:val="99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i w:val="0"/>
          <w:iCs w:val="0"/>
          <w:spacing w:val="7"/>
          <w:w w:val="99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i w:val="0"/>
          <w:iCs w:val="0"/>
          <w:w w:val="99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spacing w:val="7"/>
          <w:w w:val="99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i w:val="0"/>
          <w:iCs w:val="0"/>
          <w:spacing w:val="5"/>
          <w:w w:val="99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spacing w:val="7"/>
          <w:w w:val="99"/>
          <w:sz w:val="32"/>
          <w:szCs w:val="32"/>
        </w:rPr>
        <w:t>营</w:t>
      </w:r>
      <w:r>
        <w:rPr>
          <w:rFonts w:hint="eastAsia" w:ascii="仿宋_GB2312" w:hAnsi="仿宋_GB2312" w:eastAsia="仿宋_GB2312" w:cs="仿宋_GB2312"/>
          <w:i w:val="0"/>
          <w:iCs w:val="0"/>
          <w:w w:val="99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收入为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万元，资产总额为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万元，属</w:t>
      </w:r>
      <w:r>
        <w:rPr>
          <w:rFonts w:hint="eastAsia" w:ascii="仿宋_GB2312" w:hAnsi="仿宋_GB2312" w:eastAsia="仿宋_GB2312" w:cs="仿宋_GB2312"/>
          <w:i w:val="0"/>
          <w:iCs w:val="0"/>
          <w:spacing w:val="-15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i w:val="0"/>
          <w:iCs w:val="0"/>
          <w:spacing w:val="-102"/>
          <w:sz w:val="32"/>
          <w:szCs w:val="32"/>
          <w:u w:val="single"/>
        </w:rPr>
        <w:t>（中</w:t>
      </w:r>
      <w:r>
        <w:rPr>
          <w:rFonts w:hint="eastAsia" w:ascii="仿宋_GB2312" w:hAnsi="仿宋_GB2312" w:eastAsia="仿宋_GB2312" w:cs="仿宋_GB2312"/>
          <w:i w:val="0"/>
          <w:iCs w:val="0"/>
          <w:spacing w:val="-100"/>
          <w:sz w:val="32"/>
          <w:szCs w:val="32"/>
          <w:u w:val="single"/>
        </w:rPr>
        <w:t>型</w:t>
      </w:r>
      <w:r>
        <w:rPr>
          <w:rFonts w:hint="eastAsia" w:ascii="仿宋_GB2312" w:hAnsi="仿宋_GB2312" w:eastAsia="仿宋_GB2312" w:cs="仿宋_GB2312"/>
          <w:i w:val="0"/>
          <w:iCs w:val="0"/>
          <w:spacing w:val="-102"/>
          <w:sz w:val="32"/>
          <w:szCs w:val="32"/>
          <w:u w:val="single"/>
        </w:rPr>
        <w:t>企</w:t>
      </w:r>
      <w:r>
        <w:rPr>
          <w:rFonts w:hint="eastAsia" w:ascii="仿宋_GB2312" w:hAnsi="仿宋_GB2312" w:eastAsia="仿宋_GB2312" w:cs="仿宋_GB2312"/>
          <w:i w:val="0"/>
          <w:iCs w:val="0"/>
          <w:spacing w:val="-100"/>
          <w:sz w:val="32"/>
          <w:szCs w:val="32"/>
          <w:u w:val="single"/>
        </w:rPr>
        <w:t>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spacing w:val="-102"/>
          <w:w w:val="96"/>
          <w:sz w:val="32"/>
          <w:szCs w:val="32"/>
          <w:u w:val="single"/>
        </w:rPr>
        <w:t>小</w:t>
      </w:r>
      <w:r>
        <w:rPr>
          <w:rFonts w:hint="eastAsia" w:ascii="仿宋_GB2312" w:hAnsi="仿宋_GB2312" w:eastAsia="仿宋_GB2312" w:cs="仿宋_GB2312"/>
          <w:i w:val="0"/>
          <w:iCs w:val="0"/>
          <w:spacing w:val="-100"/>
          <w:w w:val="96"/>
          <w:sz w:val="32"/>
          <w:szCs w:val="32"/>
          <w:u w:val="single"/>
        </w:rPr>
        <w:t>型</w:t>
      </w:r>
      <w:r>
        <w:rPr>
          <w:rFonts w:hint="eastAsia" w:ascii="仿宋_GB2312" w:hAnsi="仿宋_GB2312" w:eastAsia="仿宋_GB2312" w:cs="仿宋_GB2312"/>
          <w:i w:val="0"/>
          <w:iCs w:val="0"/>
          <w:spacing w:val="-102"/>
          <w:w w:val="96"/>
          <w:sz w:val="32"/>
          <w:szCs w:val="32"/>
          <w:u w:val="single"/>
        </w:rPr>
        <w:t>企业</w:t>
      </w:r>
      <w:r>
        <w:rPr>
          <w:rFonts w:hint="eastAsia" w:ascii="仿宋_GB2312" w:hAnsi="仿宋_GB2312" w:eastAsia="仿宋_GB2312" w:cs="仿宋_GB2312"/>
          <w:i w:val="0"/>
          <w:iCs w:val="0"/>
          <w:spacing w:val="-100"/>
          <w:w w:val="96"/>
          <w:sz w:val="32"/>
          <w:szCs w:val="32"/>
          <w:u w:val="single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spacing w:val="-102"/>
          <w:w w:val="96"/>
          <w:sz w:val="32"/>
          <w:szCs w:val="32"/>
          <w:u w:val="single"/>
        </w:rPr>
        <w:t>微型</w:t>
      </w:r>
      <w:r>
        <w:rPr>
          <w:rFonts w:hint="eastAsia" w:ascii="仿宋_GB2312" w:hAnsi="仿宋_GB2312" w:eastAsia="仿宋_GB2312" w:cs="仿宋_GB2312"/>
          <w:i w:val="0"/>
          <w:iCs w:val="0"/>
          <w:spacing w:val="-100"/>
          <w:w w:val="96"/>
          <w:sz w:val="32"/>
          <w:szCs w:val="32"/>
          <w:u w:val="single"/>
        </w:rPr>
        <w:t>企</w:t>
      </w:r>
      <w:r>
        <w:rPr>
          <w:rFonts w:hint="eastAsia" w:ascii="仿宋_GB2312" w:hAnsi="仿宋_GB2312" w:eastAsia="仿宋_GB2312" w:cs="仿宋_GB2312"/>
          <w:i w:val="0"/>
          <w:iCs w:val="0"/>
          <w:spacing w:val="-102"/>
          <w:w w:val="96"/>
          <w:sz w:val="32"/>
          <w:szCs w:val="32"/>
          <w:u w:val="single"/>
        </w:rPr>
        <w:t>业</w:t>
      </w:r>
      <w:r>
        <w:rPr>
          <w:rFonts w:hint="eastAsia" w:ascii="仿宋_GB2312" w:hAnsi="仿宋_GB2312" w:eastAsia="仿宋_GB2312" w:cs="仿宋_GB2312"/>
          <w:i w:val="0"/>
          <w:iCs w:val="0"/>
          <w:spacing w:val="-246"/>
          <w:w w:val="96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w w:val="99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w w:val="99"/>
          <w:sz w:val="32"/>
          <w:szCs w:val="32"/>
          <w:lang w:eastAsia="zh-CN"/>
        </w:rPr>
        <w:t>。</w:t>
      </w:r>
    </w:p>
    <w:p>
      <w:pPr>
        <w:pStyle w:val="2"/>
        <w:spacing w:before="108" w:line="304" w:lineRule="auto"/>
        <w:ind w:right="297" w:firstLine="645"/>
        <w:jc w:val="both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spacing w:val="-3"/>
          <w:sz w:val="32"/>
          <w:szCs w:val="32"/>
        </w:rPr>
        <w:t>以上企业，不属于大企业的分支机构，不存在控股股东</w:t>
      </w:r>
      <w:r>
        <w:rPr>
          <w:rFonts w:hint="eastAsia" w:ascii="仿宋_GB2312" w:hAnsi="仿宋_GB2312" w:eastAsia="仿宋_GB2312" w:cs="仿宋_GB2312"/>
          <w:i w:val="0"/>
          <w:iCs w:val="0"/>
          <w:spacing w:val="-5"/>
          <w:sz w:val="32"/>
          <w:szCs w:val="32"/>
        </w:rPr>
        <w:t>为大企业的情形，也不存在与大企业的负责人为同一人的情形。</w:t>
      </w:r>
    </w:p>
    <w:p>
      <w:pPr>
        <w:pStyle w:val="2"/>
        <w:spacing w:line="304" w:lineRule="auto"/>
        <w:ind w:right="255" w:firstLine="64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>本企业对上述声明内容的真实性负责。如有虚假，将依法承担相应责任。</w:t>
      </w:r>
    </w:p>
    <w:p>
      <w:pPr>
        <w:pStyle w:val="2"/>
        <w:spacing w:line="304" w:lineRule="auto"/>
        <w:ind w:right="255" w:firstLine="64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</w:pPr>
    </w:p>
    <w:p>
      <w:pPr>
        <w:pStyle w:val="2"/>
        <w:spacing w:line="304" w:lineRule="auto"/>
        <w:ind w:right="255" w:firstLine="64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</w:pPr>
    </w:p>
    <w:p>
      <w:pPr>
        <w:pStyle w:val="2"/>
        <w:spacing w:before="29" w:line="316" w:lineRule="auto"/>
        <w:ind w:left="3960" w:right="2046"/>
        <w:rPr>
          <w:rFonts w:hint="eastAsia" w:ascii="仿宋_GB2312" w:hAnsi="仿宋_GB2312" w:eastAsia="仿宋_GB2312" w:cs="仿宋_GB2312"/>
          <w:i w:val="0"/>
          <w:iCs w:val="0"/>
          <w:spacing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w w:val="99"/>
          <w:sz w:val="32"/>
          <w:szCs w:val="32"/>
        </w:rPr>
        <w:t>企业名称</w:t>
      </w:r>
      <w:r>
        <w:rPr>
          <w:rFonts w:hint="eastAsia" w:ascii="仿宋_GB2312" w:hAnsi="仿宋_GB2312" w:eastAsia="仿宋_GB2312" w:cs="仿宋_GB2312"/>
          <w:i w:val="0"/>
          <w:iCs w:val="0"/>
          <w:spacing w:val="2"/>
          <w:w w:val="99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w w:val="99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i w:val="0"/>
          <w:iCs w:val="0"/>
          <w:spacing w:val="-167"/>
          <w:w w:val="99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spacing w:val="-8"/>
          <w:w w:val="9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spacing w:val="24"/>
          <w:sz w:val="32"/>
          <w:szCs w:val="32"/>
        </w:rPr>
        <w:t>日期：</w:t>
      </w:r>
    </w:p>
    <w:p>
      <w:pPr>
        <w:pStyle w:val="2"/>
        <w:spacing w:before="29" w:line="316" w:lineRule="auto"/>
        <w:ind w:left="3960" w:right="2046"/>
        <w:rPr>
          <w:rFonts w:hint="eastAsia" w:ascii="仿宋_GB2312" w:hAnsi="仿宋_GB2312" w:eastAsia="仿宋_GB2312" w:cs="仿宋_GB2312"/>
          <w:i w:val="0"/>
          <w:iCs w:val="0"/>
          <w:spacing w:val="24"/>
          <w:sz w:val="32"/>
          <w:szCs w:val="32"/>
        </w:rPr>
      </w:pPr>
    </w:p>
    <w:p>
      <w:pPr>
        <w:pStyle w:val="2"/>
        <w:spacing w:before="29" w:line="316" w:lineRule="auto"/>
        <w:ind w:left="3960" w:right="2046"/>
        <w:rPr>
          <w:rFonts w:hint="eastAsia" w:ascii="仿宋_GB2312" w:hAnsi="仿宋_GB2312" w:eastAsia="仿宋_GB2312" w:cs="仿宋_GB2312"/>
          <w:i w:val="0"/>
          <w:iCs w:val="0"/>
          <w:spacing w:val="24"/>
          <w:sz w:val="32"/>
          <w:szCs w:val="32"/>
        </w:rPr>
      </w:pPr>
    </w:p>
    <w:p>
      <w:pPr>
        <w:spacing w:before="94"/>
        <w:ind w:left="120" w:right="0" w:firstLine="360" w:firstLineChars="200"/>
        <w:jc w:val="left"/>
        <w:rPr>
          <w:rFonts w:hint="eastAsia" w:ascii="宋体" w:eastAsia="宋体"/>
          <w:sz w:val="18"/>
        </w:rPr>
      </w:pPr>
      <w:bookmarkStart w:id="0" w:name="_bookmark0"/>
      <w:bookmarkEnd w:id="0"/>
      <w:r>
        <w:rPr>
          <w:rFonts w:hint="eastAsia" w:ascii="宋体" w:eastAsia="宋体"/>
          <w:sz w:val="18"/>
        </w:rPr>
        <w:t>从业人员、营业收入、资产总额填报上一年度数据，无上一年度数据的新成立企业可不填报。</w:t>
      </w:r>
    </w:p>
    <w:p>
      <w:pPr>
        <w:spacing w:before="9"/>
        <w:ind w:left="1723" w:right="1902" w:firstLine="0"/>
        <w:jc w:val="center"/>
        <w:rPr>
          <w:rFonts w:ascii="Calibri"/>
          <w:sz w:val="18"/>
        </w:rPr>
      </w:pPr>
    </w:p>
    <w:sectPr>
      <w:type w:val="continuous"/>
      <w:pgSz w:w="11910" w:h="16840"/>
      <w:pgMar w:top="1440" w:right="150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OTFmZGYzMzM4OTgwYmU4OWViN2ZmZTU0NTY5ZmVlMTIifQ=="/>
  </w:docVars>
  <w:rsids>
    <w:rsidRoot w:val="00000000"/>
    <w:rsid w:val="05235BEF"/>
    <w:rsid w:val="1B05560C"/>
    <w:rsid w:val="47D12E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05" w:hanging="383"/>
    </w:pPr>
    <w:rPr>
      <w:rFonts w:ascii="仿宋" w:hAnsi="仿宋" w:eastAsia="仿宋" w:cs="仿宋"/>
      <w:u w:val="single" w:color="000000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474</Words>
  <Characters>479</Characters>
  <TotalTime>34</TotalTime>
  <ScaleCrop>false</ScaleCrop>
  <LinksUpToDate>false</LinksUpToDate>
  <CharactersWithSpaces>576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2022-07-28T01:09:00Z</dcterms:created>
  <dc:creator>Lenovo</dc:creator>
  <cp:lastModifiedBy>佟</cp:lastModifiedBy>
  <dcterms:modified xsi:type="dcterms:W3CDTF">2022-07-28T02:33:54Z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08456FEA21614A92B8B72A142D9E8E2F</vt:lpwstr>
  </property>
</Properties>
</file>